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739CA" w14:textId="2AC7098A" w:rsidR="001E27DE" w:rsidRPr="00EF3699" w:rsidRDefault="008C7AE8" w:rsidP="001E27DE">
      <w:pPr>
        <w:rPr>
          <w:lang w:val="en-US"/>
        </w:rPr>
      </w:pPr>
      <w:r>
        <w:rPr>
          <w:b/>
          <w:bCs/>
          <w:caps/>
          <w:color w:val="0095D5" w:themeColor="accent1"/>
          <w:lang w:val="en-US"/>
        </w:rPr>
        <w:t>a thrillingly immersive music experience</w:t>
      </w:r>
    </w:p>
    <w:p w14:paraId="3658732B" w14:textId="3F6078BC" w:rsidR="002C563D" w:rsidRPr="00EF3699" w:rsidRDefault="00851368" w:rsidP="002C563D">
      <w:pPr>
        <w:rPr>
          <w:lang w:val="en-US"/>
        </w:rPr>
      </w:pPr>
      <w:r>
        <w:rPr>
          <w:b/>
          <w:lang w:val="en-US"/>
        </w:rPr>
        <w:t xml:space="preserve">Sennheiser’s AMBEO Soundbar now </w:t>
      </w:r>
      <w:r w:rsidR="00484490">
        <w:rPr>
          <w:b/>
          <w:lang w:val="en-US"/>
        </w:rPr>
        <w:t>supports</w:t>
      </w:r>
      <w:r>
        <w:rPr>
          <w:b/>
          <w:lang w:val="en-US"/>
        </w:rPr>
        <w:t xml:space="preserve"> Sony</w:t>
      </w:r>
      <w:r w:rsidR="00484490">
        <w:rPr>
          <w:b/>
          <w:lang w:val="en-US"/>
        </w:rPr>
        <w:t>’s</w:t>
      </w:r>
      <w:r>
        <w:rPr>
          <w:b/>
          <w:lang w:val="en-US"/>
        </w:rPr>
        <w:t xml:space="preserve"> 360 Reality Audio</w:t>
      </w:r>
    </w:p>
    <w:p w14:paraId="3E582E8C" w14:textId="22C603F8" w:rsidR="001E27DE" w:rsidRPr="0013175F" w:rsidRDefault="001E27DE" w:rsidP="001E27DE">
      <w:pPr>
        <w:rPr>
          <w:b/>
          <w:bCs/>
          <w:caps/>
          <w:noProof/>
          <w:color w:val="0095D5" w:themeColor="accent1"/>
          <w:lang w:val="en-US" w:eastAsia="de-DE"/>
        </w:rPr>
      </w:pPr>
    </w:p>
    <w:p w14:paraId="2192FCD0" w14:textId="228ABEA9" w:rsidR="003A304D" w:rsidRDefault="002E3835" w:rsidP="001E27DE">
      <w:pPr>
        <w:rPr>
          <w:b/>
          <w:bCs/>
          <w:caps/>
          <w:noProof/>
          <w:color w:val="0095D5" w:themeColor="accent1"/>
          <w:lang w:val="de-DE" w:eastAsia="de-DE"/>
        </w:rPr>
      </w:pPr>
      <w:r>
        <w:rPr>
          <w:b/>
          <w:bCs/>
          <w:caps/>
          <w:noProof/>
          <w:color w:val="0095D5" w:themeColor="accent1"/>
          <w:lang w:val="de-DE" w:eastAsia="de-DE"/>
        </w:rPr>
        <w:drawing>
          <wp:inline distT="0" distB="0" distL="0" distR="0" wp14:anchorId="0BC18EBF" wp14:editId="0E09A1A4">
            <wp:extent cx="5000625" cy="26003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625" cy="2600325"/>
                    </a:xfrm>
                    <a:prstGeom prst="rect">
                      <a:avLst/>
                    </a:prstGeom>
                    <a:noFill/>
                    <a:ln>
                      <a:noFill/>
                    </a:ln>
                  </pic:spPr>
                </pic:pic>
              </a:graphicData>
            </a:graphic>
          </wp:inline>
        </w:drawing>
      </w:r>
    </w:p>
    <w:p w14:paraId="0E11427C" w14:textId="77777777" w:rsidR="003A304D" w:rsidRPr="00EF3699" w:rsidRDefault="003A304D" w:rsidP="001E27DE">
      <w:pPr>
        <w:rPr>
          <w:bCs/>
          <w:szCs w:val="18"/>
          <w:lang w:val="en-US"/>
        </w:rPr>
      </w:pPr>
    </w:p>
    <w:p w14:paraId="1B09FAF4" w14:textId="132BA942" w:rsidR="00AE3497" w:rsidRPr="00202403" w:rsidRDefault="0026438F" w:rsidP="00AE3497">
      <w:pPr>
        <w:rPr>
          <w:b/>
          <w:lang w:val="en-US"/>
        </w:rPr>
      </w:pPr>
      <w:r w:rsidRPr="00202403">
        <w:rPr>
          <w:b/>
          <w:i/>
          <w:iCs/>
          <w:lang w:val="en-US"/>
        </w:rPr>
        <w:t>Wede</w:t>
      </w:r>
      <w:r w:rsidR="00063EAC" w:rsidRPr="00202403">
        <w:rPr>
          <w:b/>
          <w:i/>
          <w:iCs/>
          <w:lang w:val="en-US"/>
        </w:rPr>
        <w:t xml:space="preserve">mark, </w:t>
      </w:r>
      <w:r w:rsidR="00484490" w:rsidRPr="00202403">
        <w:rPr>
          <w:b/>
          <w:i/>
          <w:iCs/>
          <w:lang w:val="en-US"/>
        </w:rPr>
        <w:t>April</w:t>
      </w:r>
      <w:r w:rsidR="00D3424F" w:rsidRPr="00202403">
        <w:rPr>
          <w:b/>
          <w:i/>
          <w:iCs/>
          <w:lang w:val="en-US"/>
        </w:rPr>
        <w:t xml:space="preserve"> </w:t>
      </w:r>
      <w:r w:rsidR="00EF3BFF">
        <w:rPr>
          <w:b/>
          <w:i/>
          <w:iCs/>
          <w:lang w:val="en-US"/>
        </w:rPr>
        <w:t>22</w:t>
      </w:r>
      <w:r w:rsidR="00063EAC" w:rsidRPr="00202403">
        <w:rPr>
          <w:b/>
          <w:i/>
          <w:iCs/>
          <w:lang w:val="en-US"/>
        </w:rPr>
        <w:t>,</w:t>
      </w:r>
      <w:r w:rsidR="005E11E7" w:rsidRPr="00202403">
        <w:rPr>
          <w:b/>
          <w:i/>
          <w:iCs/>
          <w:lang w:val="en-US"/>
        </w:rPr>
        <w:t xml:space="preserve"> </w:t>
      </w:r>
      <w:r w:rsidR="002C6D81" w:rsidRPr="00202403">
        <w:rPr>
          <w:b/>
          <w:i/>
          <w:iCs/>
          <w:lang w:val="en-US"/>
        </w:rPr>
        <w:t>2021</w:t>
      </w:r>
      <w:r w:rsidR="002C6D81" w:rsidRPr="00202403">
        <w:rPr>
          <w:b/>
          <w:lang w:val="en-US"/>
        </w:rPr>
        <w:t xml:space="preserve"> </w:t>
      </w:r>
      <w:r w:rsidR="005E11E7" w:rsidRPr="00202403">
        <w:rPr>
          <w:b/>
          <w:lang w:val="en-US"/>
        </w:rPr>
        <w:t>–</w:t>
      </w:r>
      <w:r w:rsidR="000001F2" w:rsidRPr="00202403">
        <w:rPr>
          <w:b/>
          <w:lang w:val="en-US"/>
        </w:rPr>
        <w:t xml:space="preserve"> </w:t>
      </w:r>
      <w:r w:rsidR="00496304" w:rsidRPr="00202403">
        <w:rPr>
          <w:b/>
          <w:lang w:val="en-US"/>
        </w:rPr>
        <w:t xml:space="preserve">Sennheiser’s award-winning AMBEO Soundbar stands for a thrillingly </w:t>
      </w:r>
      <w:r w:rsidR="00496304" w:rsidRPr="00202403">
        <w:rPr>
          <w:b/>
          <w:bCs/>
          <w:szCs w:val="18"/>
          <w:lang w:val="en-US"/>
        </w:rPr>
        <w:t>immersive sound experience and deep bass that has to be heard to be believed</w:t>
      </w:r>
      <w:r w:rsidR="00496304" w:rsidRPr="00202403">
        <w:rPr>
          <w:b/>
          <w:lang w:val="en-US"/>
        </w:rPr>
        <w:t xml:space="preserve">. In addition to 3D audio formats Dolby Atmos, MPEG-H and DTS:X, the soundbar now </w:t>
      </w:r>
      <w:r w:rsidR="00484490" w:rsidRPr="00202403">
        <w:rPr>
          <w:b/>
          <w:lang w:val="en-US"/>
        </w:rPr>
        <w:t>supports</w:t>
      </w:r>
      <w:r w:rsidR="00210AAF" w:rsidRPr="00202403">
        <w:rPr>
          <w:b/>
          <w:lang w:val="en-US"/>
        </w:rPr>
        <w:t xml:space="preserve"> </w:t>
      </w:r>
      <w:r w:rsidR="00484490" w:rsidRPr="00202403">
        <w:rPr>
          <w:b/>
          <w:lang w:val="en-US"/>
        </w:rPr>
        <w:t>Sony’s 360 Reality Audio</w:t>
      </w:r>
      <w:r w:rsidR="00000E08" w:rsidRPr="00202403">
        <w:rPr>
          <w:b/>
          <w:lang w:val="en-US"/>
        </w:rPr>
        <w:t>.</w:t>
      </w:r>
      <w:r w:rsidR="00484490" w:rsidRPr="00202403">
        <w:rPr>
          <w:b/>
          <w:lang w:val="en-US"/>
        </w:rPr>
        <w:t xml:space="preserve"> </w:t>
      </w:r>
      <w:r w:rsidR="00496304" w:rsidRPr="00202403">
        <w:rPr>
          <w:b/>
          <w:lang w:val="en-US"/>
        </w:rPr>
        <w:t>This new music experience</w:t>
      </w:r>
      <w:r w:rsidR="00000E08" w:rsidRPr="00202403">
        <w:rPr>
          <w:b/>
          <w:lang w:val="en-US"/>
        </w:rPr>
        <w:t xml:space="preserve"> </w:t>
      </w:r>
      <w:r w:rsidR="00210AAF" w:rsidRPr="00202403">
        <w:rPr>
          <w:b/>
          <w:lang w:val="en-US"/>
        </w:rPr>
        <w:t>utilizes Sony’s object</w:t>
      </w:r>
      <w:r w:rsidR="00F4114D" w:rsidRPr="00202403">
        <w:rPr>
          <w:b/>
          <w:lang w:val="en-US"/>
        </w:rPr>
        <w:t>-</w:t>
      </w:r>
      <w:r w:rsidR="00B0250E" w:rsidRPr="00202403">
        <w:rPr>
          <w:b/>
          <w:lang w:val="en-US"/>
        </w:rPr>
        <w:t>bas</w:t>
      </w:r>
      <w:r w:rsidR="00825ABF" w:rsidRPr="00202403">
        <w:rPr>
          <w:b/>
          <w:lang w:val="en-US"/>
        </w:rPr>
        <w:t xml:space="preserve">ed </w:t>
      </w:r>
      <w:r w:rsidR="00DF0EF5" w:rsidRPr="00202403">
        <w:rPr>
          <w:b/>
          <w:lang w:val="en-US"/>
        </w:rPr>
        <w:t>360 Spatial Sound technology</w:t>
      </w:r>
      <w:r w:rsidR="00000E08" w:rsidRPr="00202403">
        <w:rPr>
          <w:b/>
          <w:lang w:val="en-US"/>
        </w:rPr>
        <w:t xml:space="preserve"> to place</w:t>
      </w:r>
      <w:r w:rsidR="00484490" w:rsidRPr="00202403">
        <w:rPr>
          <w:b/>
          <w:lang w:val="en-US"/>
        </w:rPr>
        <w:t xml:space="preserve"> individual sounds in a spherical sound field</w:t>
      </w:r>
      <w:r w:rsidR="00496304" w:rsidRPr="00202403">
        <w:rPr>
          <w:b/>
          <w:lang w:val="en-US"/>
        </w:rPr>
        <w:t xml:space="preserve">. </w:t>
      </w:r>
      <w:r w:rsidR="00AE3497" w:rsidRPr="00202403">
        <w:rPr>
          <w:b/>
          <w:lang w:val="en-US"/>
        </w:rPr>
        <w:t>Music created in 360 Reality Audio can be enjoyed through compatible streaming services.</w:t>
      </w:r>
    </w:p>
    <w:p w14:paraId="669106FB" w14:textId="18F76383" w:rsidR="00825ABF" w:rsidRPr="00202403" w:rsidRDefault="00825ABF" w:rsidP="00C11EA9"/>
    <w:p w14:paraId="5432298F" w14:textId="0FB73AA1" w:rsidR="00000E08" w:rsidRPr="00202403" w:rsidRDefault="00EF3BFF" w:rsidP="00BB5A9F">
      <w:hyperlink r:id="rId12" w:history="1">
        <w:r w:rsidR="00484490" w:rsidRPr="00202403">
          <w:rPr>
            <w:rStyle w:val="Hyperlink"/>
          </w:rPr>
          <w:t>360 Reality Audio</w:t>
        </w:r>
      </w:hyperlink>
      <w:r w:rsidR="00484490" w:rsidRPr="00202403">
        <w:t xml:space="preserve"> is a new music experience that uses Sony's object-based </w:t>
      </w:r>
      <w:r w:rsidR="00DF0EF5" w:rsidRPr="00202403">
        <w:rPr>
          <w:lang w:eastAsia="ja-JP"/>
        </w:rPr>
        <w:t>360 Spatial Sound technology</w:t>
      </w:r>
      <w:r w:rsidR="00484490" w:rsidRPr="00202403">
        <w:t xml:space="preserve">. Individual sounds such as vocals, chorus, piano, guitar, bass and even sounds of </w:t>
      </w:r>
      <w:r w:rsidR="008C7AE8" w:rsidRPr="00202403">
        <w:t>a</w:t>
      </w:r>
      <w:r w:rsidR="00484490" w:rsidRPr="00202403">
        <w:t xml:space="preserve"> live audience can be placed in a 360 spherical sound field, giving artists and creators a new way to express their creativity. Listeners can be immersed in a field of sound exactly as intended by artists and creators</w:t>
      </w:r>
      <w:r w:rsidR="00AE3497" w:rsidRPr="00202403">
        <w:t xml:space="preserve">, </w:t>
      </w:r>
      <w:r w:rsidR="008C7AE8" w:rsidRPr="00202403">
        <w:t>while</w:t>
      </w:r>
      <w:r w:rsidR="00AE3497" w:rsidRPr="00202403">
        <w:t xml:space="preserve"> music content created in this new format can be conveniently played back through compatible music streaming services. </w:t>
      </w:r>
    </w:p>
    <w:p w14:paraId="4942E25F" w14:textId="77777777" w:rsidR="00000E08" w:rsidRPr="00202403" w:rsidRDefault="00000E08" w:rsidP="00BB5A9F"/>
    <w:p w14:paraId="7588E630" w14:textId="2B23C668" w:rsidR="00B0250E" w:rsidRPr="00202403" w:rsidRDefault="00AE3497" w:rsidP="00BB5A9F">
      <w:pPr>
        <w:rPr>
          <w:lang w:val="en-US"/>
        </w:rPr>
      </w:pPr>
      <w:r w:rsidRPr="00202403">
        <w:t xml:space="preserve">With the latest firmware update, </w:t>
      </w:r>
      <w:r w:rsidR="00453D12" w:rsidRPr="00202403">
        <w:t>AMBEO Soundbar customers can access</w:t>
      </w:r>
      <w:r w:rsidR="00B0250E" w:rsidRPr="00202403">
        <w:t xml:space="preserve"> 360 Reality Audio</w:t>
      </w:r>
      <w:r w:rsidR="00BB5A9F" w:rsidRPr="00202403">
        <w:t xml:space="preserve"> </w:t>
      </w:r>
      <w:r w:rsidRPr="00202403">
        <w:t xml:space="preserve">content </w:t>
      </w:r>
      <w:r w:rsidR="00BB5A9F" w:rsidRPr="00202403">
        <w:t>via Google Chromecast</w:t>
      </w:r>
      <w:r w:rsidRPr="00202403">
        <w:t xml:space="preserve">, allowing them to </w:t>
      </w:r>
      <w:r w:rsidR="00BB5A9F" w:rsidRPr="00202403">
        <w:t xml:space="preserve">stream </w:t>
      </w:r>
      <w:r w:rsidR="008C7AE8" w:rsidRPr="00202403">
        <w:t>music</w:t>
      </w:r>
      <w:r w:rsidR="00B0250E" w:rsidRPr="00202403">
        <w:t xml:space="preserve"> in 3D</w:t>
      </w:r>
      <w:r w:rsidR="00BB5A9F" w:rsidRPr="00202403">
        <w:t xml:space="preserve"> without any additional devices.</w:t>
      </w:r>
      <w:r w:rsidR="00B0250E" w:rsidRPr="00202403">
        <w:t xml:space="preserve"> </w:t>
      </w:r>
      <w:r w:rsidR="00BB5A9F" w:rsidRPr="00202403">
        <w:t>Current</w:t>
      </w:r>
      <w:r w:rsidR="00000E08" w:rsidRPr="00202403">
        <w:t xml:space="preserve">ly, </w:t>
      </w:r>
      <w:r w:rsidR="003D5AD0" w:rsidRPr="00202403">
        <w:rPr>
          <w:rFonts w:eastAsia="Times New Roman"/>
        </w:rPr>
        <w:t>live music streaming provider</w:t>
      </w:r>
      <w:r w:rsidR="00000E08" w:rsidRPr="00202403">
        <w:t xml:space="preserve"> </w:t>
      </w:r>
      <w:hyperlink r:id="rId13" w:history="1">
        <w:r w:rsidR="00875330" w:rsidRPr="00202403">
          <w:rPr>
            <w:rStyle w:val="Hyperlink"/>
          </w:rPr>
          <w:t>n</w:t>
        </w:r>
        <w:r w:rsidR="00000E08" w:rsidRPr="00202403">
          <w:rPr>
            <w:rStyle w:val="Hyperlink"/>
          </w:rPr>
          <w:t>ugs.net</w:t>
        </w:r>
      </w:hyperlink>
      <w:r w:rsidR="00000E08" w:rsidRPr="00202403">
        <w:t xml:space="preserve"> offers </w:t>
      </w:r>
      <w:r w:rsidR="001A609E" w:rsidRPr="00202403">
        <w:t>360 Reality Audio</w:t>
      </w:r>
      <w:r w:rsidR="00BB5A9F" w:rsidRPr="00202403">
        <w:t xml:space="preserve"> </w:t>
      </w:r>
      <w:r w:rsidR="00000E08" w:rsidRPr="00202403">
        <w:t>via Chromecast</w:t>
      </w:r>
      <w:r w:rsidR="00B0250E" w:rsidRPr="00202403">
        <w:t xml:space="preserve">, with </w:t>
      </w:r>
      <w:r w:rsidR="00000E08" w:rsidRPr="00202403">
        <w:t>additional</w:t>
      </w:r>
      <w:r w:rsidR="00BB5A9F" w:rsidRPr="00202403">
        <w:t xml:space="preserve"> services and content </w:t>
      </w:r>
      <w:r w:rsidR="00000E08" w:rsidRPr="00202403">
        <w:t xml:space="preserve">expected </w:t>
      </w:r>
      <w:r w:rsidR="00BB5A9F" w:rsidRPr="00202403">
        <w:t>to follow.</w:t>
      </w:r>
    </w:p>
    <w:p w14:paraId="5862B82F" w14:textId="241581DE" w:rsidR="00E8423A" w:rsidRPr="00202403" w:rsidRDefault="00EF3699" w:rsidP="00EF3699">
      <w:pPr>
        <w:rPr>
          <w:lang w:val="en-US"/>
        </w:rPr>
      </w:pPr>
      <w:r w:rsidRPr="00202403">
        <w:rPr>
          <w:lang w:val="en-US"/>
        </w:rPr>
        <w:lastRenderedPageBreak/>
        <w:t>“</w:t>
      </w:r>
      <w:r w:rsidR="00B0250E" w:rsidRPr="00202403">
        <w:rPr>
          <w:lang w:val="en-US"/>
        </w:rPr>
        <w:t xml:space="preserve">We are delighted </w:t>
      </w:r>
      <w:r w:rsidR="00C17C4C" w:rsidRPr="00202403">
        <w:rPr>
          <w:lang w:val="en-US"/>
        </w:rPr>
        <w:t xml:space="preserve">our AMBEO Soundbar, with its amazing 3D immersive sound, </w:t>
      </w:r>
      <w:r w:rsidR="00000E08" w:rsidRPr="00202403">
        <w:rPr>
          <w:lang w:val="en-US"/>
        </w:rPr>
        <w:t>now supports</w:t>
      </w:r>
      <w:r w:rsidR="00C17C4C" w:rsidRPr="00202403">
        <w:rPr>
          <w:lang w:val="en-US"/>
        </w:rPr>
        <w:t xml:space="preserve"> Sony</w:t>
      </w:r>
      <w:r w:rsidR="00000E08" w:rsidRPr="00202403">
        <w:rPr>
          <w:lang w:val="en-US"/>
        </w:rPr>
        <w:t>’s</w:t>
      </w:r>
      <w:r w:rsidR="00C17C4C" w:rsidRPr="00202403">
        <w:rPr>
          <w:lang w:val="en-US"/>
        </w:rPr>
        <w:t xml:space="preserve"> 360 Reality Audio</w:t>
      </w:r>
      <w:r w:rsidRPr="00202403">
        <w:rPr>
          <w:lang w:val="en-US"/>
        </w:rPr>
        <w:t>,”</w:t>
      </w:r>
      <w:r w:rsidR="008D2CAE" w:rsidRPr="00202403">
        <w:rPr>
          <w:lang w:val="en-US"/>
        </w:rPr>
        <w:t xml:space="preserve"> </w:t>
      </w:r>
      <w:r w:rsidRPr="00202403">
        <w:rPr>
          <w:lang w:val="en-US"/>
        </w:rPr>
        <w:t>says Maximilian Voigt</w:t>
      </w:r>
      <w:r w:rsidR="008D2CAE" w:rsidRPr="00202403">
        <w:rPr>
          <w:lang w:val="en-US"/>
        </w:rPr>
        <w:t xml:space="preserve">, </w:t>
      </w:r>
      <w:r w:rsidR="000B2F5D" w:rsidRPr="00202403">
        <w:rPr>
          <w:lang w:val="en-US"/>
        </w:rPr>
        <w:t>Produ</w:t>
      </w:r>
      <w:r w:rsidRPr="00202403">
        <w:rPr>
          <w:lang w:val="en-US"/>
        </w:rPr>
        <w:t>c</w:t>
      </w:r>
      <w:r w:rsidR="000B2F5D" w:rsidRPr="00202403">
        <w:rPr>
          <w:lang w:val="en-US"/>
        </w:rPr>
        <w:t>t</w:t>
      </w:r>
      <w:r w:rsidRPr="00202403">
        <w:rPr>
          <w:lang w:val="en-US"/>
        </w:rPr>
        <w:t xml:space="preserve"> M</w:t>
      </w:r>
      <w:r w:rsidR="000B2F5D" w:rsidRPr="00202403">
        <w:rPr>
          <w:lang w:val="en-US"/>
        </w:rPr>
        <w:t xml:space="preserve">anager </w:t>
      </w:r>
      <w:r w:rsidRPr="00202403">
        <w:rPr>
          <w:lang w:val="en-US"/>
        </w:rPr>
        <w:t>at</w:t>
      </w:r>
      <w:r w:rsidR="000B2F5D" w:rsidRPr="00202403">
        <w:rPr>
          <w:lang w:val="en-US"/>
        </w:rPr>
        <w:t xml:space="preserve"> Sennheiser. </w:t>
      </w:r>
      <w:r w:rsidRPr="00202403">
        <w:rPr>
          <w:lang w:val="en-US"/>
        </w:rPr>
        <w:t>“</w:t>
      </w:r>
      <w:r w:rsidR="00EB7F9D" w:rsidRPr="00202403">
        <w:rPr>
          <w:lang w:val="en-US"/>
        </w:rPr>
        <w:t>Our customers can now stream music and enjoy exceptional spatial audio by simply downloa</w:t>
      </w:r>
      <w:r w:rsidR="00C17C4C" w:rsidRPr="00202403">
        <w:rPr>
          <w:lang w:val="en-US"/>
        </w:rPr>
        <w:t>ding the latest firmware update</w:t>
      </w:r>
      <w:r w:rsidR="00EB7F9D" w:rsidRPr="00202403">
        <w:rPr>
          <w:lang w:val="en-US"/>
        </w:rPr>
        <w:t xml:space="preserve"> without the need to purchase an</w:t>
      </w:r>
      <w:r w:rsidR="0043202F" w:rsidRPr="00202403">
        <w:rPr>
          <w:lang w:val="en-US"/>
        </w:rPr>
        <w:t>y</w:t>
      </w:r>
      <w:r w:rsidR="00EB7F9D" w:rsidRPr="00202403">
        <w:rPr>
          <w:lang w:val="en-US"/>
        </w:rPr>
        <w:t xml:space="preserve"> additional equipment, for even more convenience.</w:t>
      </w:r>
      <w:r w:rsidRPr="00202403">
        <w:rPr>
          <w:lang w:val="en-US"/>
        </w:rPr>
        <w:t>”</w:t>
      </w:r>
    </w:p>
    <w:p w14:paraId="13D875E5" w14:textId="77777777" w:rsidR="00F902A9" w:rsidRPr="00202403" w:rsidRDefault="00F902A9" w:rsidP="00C830EE">
      <w:pPr>
        <w:rPr>
          <w:b/>
          <w:lang w:val="en-US"/>
        </w:rPr>
      </w:pPr>
    </w:p>
    <w:p w14:paraId="2EF35196" w14:textId="699DEA3D" w:rsidR="00D46B99" w:rsidRPr="00202403" w:rsidRDefault="003E4F48" w:rsidP="00C830EE">
      <w:pPr>
        <w:rPr>
          <w:b/>
          <w:lang w:val="en-US"/>
        </w:rPr>
      </w:pPr>
      <w:r w:rsidRPr="00202403">
        <w:rPr>
          <w:b/>
          <w:lang w:val="en-US"/>
        </w:rPr>
        <w:t>Award</w:t>
      </w:r>
      <w:r w:rsidR="00EF3699" w:rsidRPr="00202403">
        <w:rPr>
          <w:b/>
          <w:lang w:val="en-US"/>
        </w:rPr>
        <w:t>-winning AMBEO Soundbar</w:t>
      </w:r>
    </w:p>
    <w:p w14:paraId="574E92A8" w14:textId="0350FB9F" w:rsidR="00EE0B66" w:rsidRPr="00202403" w:rsidRDefault="00825ABF" w:rsidP="00BB5A9F">
      <w:r w:rsidRPr="00202403">
        <w:t>Sennheiser’s</w:t>
      </w:r>
      <w:r w:rsidR="00851368" w:rsidRPr="00202403">
        <w:t xml:space="preserve"> AMBEO Soundbar brings perfectly tailored 5.1.4 sound and powerful bass to </w:t>
      </w:r>
      <w:r w:rsidR="008C7AE8" w:rsidRPr="00202403">
        <w:t>any living room</w:t>
      </w:r>
      <w:r w:rsidRPr="00202403">
        <w:t>, without the need for additional speakers or an external subwoofer.</w:t>
      </w:r>
      <w:r w:rsidR="00851368" w:rsidRPr="00202403">
        <w:t xml:space="preserve"> </w:t>
      </w:r>
      <w:r w:rsidR="00000E08" w:rsidRPr="00202403">
        <w:t>In addition to 360 Reality Audio, i</w:t>
      </w:r>
      <w:r w:rsidR="00851368" w:rsidRPr="00202403">
        <w:t xml:space="preserve">t is compatible with Dolby Atmos, MPEG-H and DTS:X. Thanks to its Upmix Technology, </w:t>
      </w:r>
      <w:r w:rsidR="008C7AE8" w:rsidRPr="00202403">
        <w:t>the AMBEO Soundbar</w:t>
      </w:r>
      <w:r w:rsidR="00851368" w:rsidRPr="00202403">
        <w:t xml:space="preserve"> can also recreate stereo and 5.1 content in stunning 3D</w:t>
      </w:r>
      <w:r w:rsidR="00496304" w:rsidRPr="00202403">
        <w:t xml:space="preserve"> audio</w:t>
      </w:r>
      <w:r w:rsidR="00851368" w:rsidRPr="00202403">
        <w:t>. The soundbar features five different presets (movie, music, sports, news and neutral) tailored to a range of scenarios and content types</w:t>
      </w:r>
      <w:r w:rsidR="0043202F" w:rsidRPr="00202403">
        <w:t xml:space="preserve">, </w:t>
      </w:r>
      <w:r w:rsidR="00851368" w:rsidRPr="00202403">
        <w:t>that precisely adjust not only the frequencies but also the 3D sound characteristics</w:t>
      </w:r>
      <w:r w:rsidR="008C7AE8" w:rsidRPr="00202403">
        <w:t xml:space="preserve">. </w:t>
      </w:r>
      <w:r w:rsidR="00851368" w:rsidRPr="00202403">
        <w:t> Meanwhile, Sennheiser’s Smart Control App allows users to adjust acoustic settings via smart devices, including setting presets, personalizing the sound with the equalizer and selecting from three different AMBEO modes.</w:t>
      </w:r>
    </w:p>
    <w:p w14:paraId="54D1C107" w14:textId="0DE70137" w:rsidR="00DF0EF5" w:rsidRPr="00202403" w:rsidRDefault="00DF0EF5" w:rsidP="00BB5A9F">
      <w:pPr>
        <w:rPr>
          <w:i/>
          <w:iCs/>
        </w:rPr>
      </w:pPr>
    </w:p>
    <w:p w14:paraId="72265306" w14:textId="3D57C519" w:rsidR="00DF0EF5" w:rsidRPr="00DF0EF5" w:rsidRDefault="00DF0EF5" w:rsidP="00BB5A9F">
      <w:pPr>
        <w:rPr>
          <w:i/>
          <w:iCs/>
        </w:rPr>
      </w:pPr>
      <w:r w:rsidRPr="00202403">
        <w:rPr>
          <w:i/>
          <w:iCs/>
          <w:lang w:eastAsia="ja-JP"/>
        </w:rPr>
        <w:t>The listed company, product and service names are trademarks or registered trademarks of each company.</w:t>
      </w:r>
    </w:p>
    <w:p w14:paraId="75F775EF" w14:textId="66A8C116" w:rsidR="00E8423A" w:rsidRPr="00EF3699" w:rsidRDefault="00E8423A">
      <w:pPr>
        <w:spacing w:after="200" w:line="276" w:lineRule="auto"/>
        <w:rPr>
          <w:b/>
          <w:caps/>
          <w:color w:val="0095D5" w:themeColor="accent1"/>
          <w:lang w:val="en-US"/>
        </w:rPr>
      </w:pPr>
    </w:p>
    <w:p w14:paraId="7F46D9D9" w14:textId="5BFF30AA" w:rsidR="003E4F48" w:rsidRPr="003E4F48" w:rsidRDefault="003E4F48" w:rsidP="003E4F48">
      <w:pPr>
        <w:spacing w:line="240" w:lineRule="auto"/>
        <w:outlineLvl w:val="0"/>
        <w:rPr>
          <w:b/>
          <w:caps/>
          <w:color w:val="0095D5" w:themeColor="accent1"/>
          <w:lang w:val="en-US"/>
        </w:rPr>
      </w:pPr>
      <w:r w:rsidRPr="003E4F48">
        <w:rPr>
          <w:b/>
          <w:caps/>
          <w:color w:val="0095D5" w:themeColor="accent1"/>
          <w:lang w:val="en-US"/>
        </w:rPr>
        <w:t xml:space="preserve">ABOUT SENNHEISER </w:t>
      </w:r>
    </w:p>
    <w:p w14:paraId="7B367713" w14:textId="77777777" w:rsidR="003E4F48" w:rsidRDefault="003E4F48" w:rsidP="003E4F48">
      <w:pPr>
        <w:spacing w:line="240" w:lineRule="auto"/>
        <w:rPr>
          <w:szCs w:val="18"/>
        </w:rPr>
      </w:pPr>
      <w:r>
        <w:rPr>
          <w:szCs w:val="18"/>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2019, the Sennheiser Group generated turnover totaling €756.7 million. </w:t>
      </w:r>
    </w:p>
    <w:p w14:paraId="303BEF11" w14:textId="76C4E948" w:rsidR="003E4F48" w:rsidRPr="003E4F48" w:rsidRDefault="003E4F48" w:rsidP="003E4F48">
      <w:pPr>
        <w:spacing w:line="240" w:lineRule="auto"/>
        <w:rPr>
          <w:color w:val="0095D5" w:themeColor="accent1"/>
          <w:lang w:val="en-US"/>
        </w:rPr>
      </w:pPr>
      <w:r w:rsidRPr="003E4F48">
        <w:rPr>
          <w:color w:val="0095D5" w:themeColor="accent1"/>
          <w:lang w:val="en-US"/>
        </w:rPr>
        <w:t>www.sennheiser.com</w:t>
      </w:r>
    </w:p>
    <w:p w14:paraId="443D68D2" w14:textId="77777777" w:rsidR="003E4F48" w:rsidRPr="00EF3699" w:rsidRDefault="003E4F48" w:rsidP="00A23ABB">
      <w:pPr>
        <w:spacing w:line="240" w:lineRule="auto"/>
        <w:rPr>
          <w:lang w:val="en-US"/>
        </w:rPr>
      </w:pPr>
    </w:p>
    <w:p w14:paraId="59D3E93A" w14:textId="77777777" w:rsidR="00A23ABB" w:rsidRPr="00EF3699" w:rsidRDefault="00A23ABB" w:rsidP="00A23ABB">
      <w:pPr>
        <w:spacing w:line="240" w:lineRule="auto"/>
        <w:rPr>
          <w:b/>
          <w:sz w:val="16"/>
          <w:szCs w:val="16"/>
          <w:lang w:val="en-US"/>
        </w:rPr>
      </w:pPr>
      <w:r w:rsidRPr="00EF3699">
        <w:rPr>
          <w:b/>
          <w:sz w:val="16"/>
          <w:szCs w:val="16"/>
          <w:lang w:val="en-US"/>
        </w:rPr>
        <w:t>Global Press Contact</w:t>
      </w:r>
      <w:r w:rsidRPr="00EF3699">
        <w:rPr>
          <w:b/>
          <w:sz w:val="16"/>
          <w:szCs w:val="16"/>
          <w:lang w:val="en-US"/>
        </w:rPr>
        <w:tab/>
      </w:r>
      <w:r w:rsidRPr="00EF3699">
        <w:rPr>
          <w:b/>
          <w:sz w:val="16"/>
          <w:szCs w:val="16"/>
          <w:lang w:val="en-US"/>
        </w:rPr>
        <w:tab/>
      </w:r>
    </w:p>
    <w:p w14:paraId="31A73D8C" w14:textId="77777777" w:rsidR="00A23ABB" w:rsidRPr="00EF3699" w:rsidRDefault="00A23ABB" w:rsidP="00A23ABB">
      <w:pPr>
        <w:spacing w:line="240" w:lineRule="auto"/>
        <w:rPr>
          <w:sz w:val="16"/>
          <w:szCs w:val="16"/>
          <w:lang w:val="en-US"/>
        </w:rPr>
      </w:pPr>
      <w:r w:rsidRPr="00EF3699">
        <w:rPr>
          <w:sz w:val="16"/>
          <w:szCs w:val="16"/>
          <w:lang w:val="en-US"/>
        </w:rPr>
        <w:t xml:space="preserve">Sennheiser electronic GmbH &amp; Co. KG </w:t>
      </w:r>
    </w:p>
    <w:p w14:paraId="77F0F7C7" w14:textId="77777777" w:rsidR="00A23ABB" w:rsidRPr="00F4114D" w:rsidRDefault="00A23ABB" w:rsidP="00A23ABB">
      <w:pPr>
        <w:spacing w:line="240" w:lineRule="auto"/>
        <w:rPr>
          <w:sz w:val="16"/>
          <w:szCs w:val="16"/>
          <w:lang w:val="fr-FR"/>
        </w:rPr>
      </w:pPr>
      <w:r w:rsidRPr="00F4114D">
        <w:rPr>
          <w:color w:val="0095D5" w:themeColor="accent1"/>
          <w:sz w:val="16"/>
          <w:szCs w:val="16"/>
          <w:lang w:val="fr-FR"/>
        </w:rPr>
        <w:t>Jacqueline Gusmag</w:t>
      </w:r>
      <w:r w:rsidRPr="00F4114D">
        <w:rPr>
          <w:sz w:val="16"/>
          <w:szCs w:val="16"/>
          <w:lang w:val="fr-FR"/>
        </w:rPr>
        <w:tab/>
      </w:r>
      <w:r w:rsidRPr="00F4114D">
        <w:rPr>
          <w:sz w:val="16"/>
          <w:szCs w:val="16"/>
          <w:lang w:val="fr-FR"/>
        </w:rPr>
        <w:tab/>
      </w:r>
    </w:p>
    <w:p w14:paraId="725E77EA" w14:textId="77777777" w:rsidR="00A23ABB" w:rsidRPr="00F4114D" w:rsidRDefault="00A23ABB" w:rsidP="00A23ABB">
      <w:pPr>
        <w:spacing w:line="240" w:lineRule="auto"/>
        <w:rPr>
          <w:sz w:val="16"/>
          <w:szCs w:val="16"/>
          <w:lang w:val="fr-FR"/>
        </w:rPr>
      </w:pPr>
      <w:r w:rsidRPr="00F4114D">
        <w:rPr>
          <w:sz w:val="16"/>
          <w:szCs w:val="16"/>
          <w:lang w:val="fr-FR"/>
        </w:rPr>
        <w:t>Communications Manager Consumer</w:t>
      </w:r>
      <w:r w:rsidRPr="00F4114D">
        <w:rPr>
          <w:sz w:val="16"/>
          <w:szCs w:val="16"/>
          <w:lang w:val="fr-FR"/>
        </w:rPr>
        <w:tab/>
      </w:r>
    </w:p>
    <w:p w14:paraId="2D2B3821" w14:textId="77777777" w:rsidR="00A23ABB" w:rsidRPr="00EF3699" w:rsidRDefault="00A23ABB" w:rsidP="00A23ABB">
      <w:pPr>
        <w:spacing w:line="240" w:lineRule="auto"/>
        <w:rPr>
          <w:sz w:val="16"/>
          <w:szCs w:val="16"/>
          <w:lang w:val="en-US"/>
        </w:rPr>
      </w:pPr>
      <w:r w:rsidRPr="00EF3699">
        <w:rPr>
          <w:sz w:val="16"/>
          <w:szCs w:val="16"/>
          <w:lang w:val="en-US"/>
        </w:rPr>
        <w:t>T: +49 (0)5130 600-1540</w:t>
      </w:r>
      <w:r w:rsidRPr="00EF3699">
        <w:rPr>
          <w:sz w:val="16"/>
          <w:szCs w:val="16"/>
          <w:lang w:val="en-US"/>
        </w:rPr>
        <w:tab/>
      </w:r>
    </w:p>
    <w:p w14:paraId="6E152805" w14:textId="77777777" w:rsidR="00A23ABB" w:rsidRPr="00EF3699" w:rsidRDefault="00EF3BFF" w:rsidP="00A23ABB">
      <w:pPr>
        <w:tabs>
          <w:tab w:val="left" w:pos="4253"/>
        </w:tabs>
        <w:jc w:val="both"/>
        <w:rPr>
          <w:bCs/>
          <w:lang w:val="en-US"/>
        </w:rPr>
      </w:pPr>
      <w:hyperlink r:id="rId14" w:history="1">
        <w:r w:rsidR="00A23ABB" w:rsidRPr="00EF3699">
          <w:rPr>
            <w:color w:val="000000" w:themeColor="hyperlink"/>
            <w:sz w:val="16"/>
            <w:szCs w:val="16"/>
            <w:u w:val="single"/>
            <w:lang w:val="en-US"/>
          </w:rPr>
          <w:t>jacqueline.gusmag@sennheiser.com</w:t>
        </w:r>
      </w:hyperlink>
    </w:p>
    <w:p w14:paraId="13702FA7" w14:textId="77777777" w:rsidR="00C24DAB" w:rsidRPr="00EF3699" w:rsidRDefault="00C24DAB" w:rsidP="00E358D6">
      <w:pPr>
        <w:rPr>
          <w:lang w:val="en-US"/>
        </w:rPr>
      </w:pPr>
    </w:p>
    <w:sectPr w:rsidR="00C24DAB" w:rsidRPr="00EF3699" w:rsidSect="009031C7">
      <w:headerReference w:type="default" r:id="rId15"/>
      <w:headerReference w:type="first" r:id="rId16"/>
      <w:footerReference w:type="first" r:id="rId17"/>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23A25" w14:textId="77777777" w:rsidR="00D745A4" w:rsidRDefault="00D745A4" w:rsidP="00CA1EB9">
      <w:pPr>
        <w:spacing w:line="240" w:lineRule="auto"/>
      </w:pPr>
      <w:r>
        <w:separator/>
      </w:r>
    </w:p>
  </w:endnote>
  <w:endnote w:type="continuationSeparator" w:id="0">
    <w:p w14:paraId="15AA6C3A" w14:textId="77777777" w:rsidR="00D745A4" w:rsidRDefault="00D745A4"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nnheiser Office"/>
    <w:panose1 w:val="020B0504020101010102"/>
    <w:charset w:val="00"/>
    <w:family w:val="swiss"/>
    <w:pitch w:val="variable"/>
    <w:sig w:usb0="A00000AF" w:usb1="500020DB" w:usb2="00000000" w:usb3="00000000" w:csb0="00000093" w:csb1="00000000"/>
    <w:embedRegular r:id="rId1" w:fontKey="{55242D99-0F32-476F-9B50-DD9FE1FDFA03}"/>
    <w:embedBold r:id="rId2" w:fontKey="{C7535D25-2C0D-43F5-B485-B3DA9CD23F60}"/>
    <w:embedItalic r:id="rId3" w:fontKey="{31A4BEEC-AAFD-47A4-BB79-2E921013305D}"/>
    <w:embedBoldItalic r:id="rId4" w:fontKey="{89505B66-BC4D-4D03-8293-7E9C656E2243}"/>
  </w:font>
  <w:font w:name="Segoe UI">
    <w:panose1 w:val="020B0502040204020203"/>
    <w:charset w:val="00"/>
    <w:family w:val="swiss"/>
    <w:pitch w:val="variable"/>
    <w:sig w:usb0="E4002EFF" w:usb1="C000E47F" w:usb2="00000009" w:usb3="00000000" w:csb0="000001FF" w:csb1="00000000"/>
    <w:embedRegular r:id="rId5" w:fontKey="{9E90E521-77FC-4376-8454-A309D713771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540C" w14:textId="1EACBCA8" w:rsidR="00EB6084" w:rsidRDefault="00EB6084" w:rsidP="009031C7">
    <w:pPr>
      <w:pStyle w:val="Fuzeile"/>
      <w:tabs>
        <w:tab w:val="left" w:pos="3068"/>
      </w:tabs>
    </w:pPr>
    <w:r>
      <w:rPr>
        <w:noProof/>
        <w:lang w:val="de-DE" w:eastAsia="de-DE"/>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7754" w14:textId="77777777" w:rsidR="00D745A4" w:rsidRDefault="00D745A4" w:rsidP="00CA1EB9">
      <w:pPr>
        <w:spacing w:line="240" w:lineRule="auto"/>
      </w:pPr>
      <w:r>
        <w:separator/>
      </w:r>
    </w:p>
  </w:footnote>
  <w:footnote w:type="continuationSeparator" w:id="0">
    <w:p w14:paraId="4B2BF527" w14:textId="77777777" w:rsidR="00D745A4" w:rsidRDefault="00D745A4"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229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182348AA" w:rsidR="008E5D5C" w:rsidRPr="008E5D5C" w:rsidRDefault="008E5D5C" w:rsidP="008E5D5C">
    <w:pPr>
      <w:pStyle w:val="Kopfzeile"/>
    </w:pPr>
    <w:r>
      <w:fldChar w:fldCharType="begin"/>
    </w:r>
    <w:r>
      <w:instrText xml:space="preserve"> PAGE  \* Arabic  \* MERGEFORMAT </w:instrText>
    </w:r>
    <w:r>
      <w:fldChar w:fldCharType="separate"/>
    </w:r>
    <w:r w:rsidR="002A0BD0">
      <w:rPr>
        <w:noProof/>
      </w:rPr>
      <w:t>2</w:t>
    </w:r>
    <w:r>
      <w:fldChar w:fldCharType="end"/>
    </w:r>
    <w:r>
      <w:t>/</w:t>
    </w:r>
    <w:fldSimple w:instr=" NUMPAGES  \* Arabic  \* MERGEFORMAT ">
      <w:r w:rsidR="002A0BD0">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BA67"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155CB466" w:rsidR="008E5D5C" w:rsidRPr="008E5D5C" w:rsidRDefault="008E5D5C" w:rsidP="008E5D5C">
    <w:pPr>
      <w:pStyle w:val="Kopfzeile"/>
    </w:pPr>
    <w:r>
      <w:fldChar w:fldCharType="begin"/>
    </w:r>
    <w:r>
      <w:instrText xml:space="preserve"> PAGE  \* Arabic  \* MERGEFORMAT </w:instrText>
    </w:r>
    <w:r>
      <w:fldChar w:fldCharType="separate"/>
    </w:r>
    <w:r w:rsidR="002A0BD0">
      <w:rPr>
        <w:noProof/>
      </w:rPr>
      <w:t>1</w:t>
    </w:r>
    <w:r>
      <w:fldChar w:fldCharType="end"/>
    </w:r>
    <w:r>
      <w:t>/</w:t>
    </w:r>
    <w:fldSimple w:instr=" NUMPAGES  \* Arabic  \* MERGEFORMAT ">
      <w:r w:rsidR="002A0BD0">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163265"/>
    <w:multiLevelType w:val="hybridMultilevel"/>
    <w:tmpl w:val="19E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6" w:nlCheck="1" w:checkStyle="0"/>
  <w:activeWritingStyle w:appName="MSWord" w:lang="fr-FR" w:vendorID="64" w:dllVersion="0"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E1NjA0tjSxNDNR0lEKTi0uzszPAykwrAUASSWk9iwAAAA="/>
  </w:docVars>
  <w:rsids>
    <w:rsidRoot w:val="00CA1EB9"/>
    <w:rsid w:val="000001F2"/>
    <w:rsid w:val="00000E08"/>
    <w:rsid w:val="00001EEE"/>
    <w:rsid w:val="0002191E"/>
    <w:rsid w:val="000300F3"/>
    <w:rsid w:val="0004650A"/>
    <w:rsid w:val="00063EAC"/>
    <w:rsid w:val="0007621F"/>
    <w:rsid w:val="00080677"/>
    <w:rsid w:val="00096561"/>
    <w:rsid w:val="000B2F5D"/>
    <w:rsid w:val="000D65A3"/>
    <w:rsid w:val="0011686E"/>
    <w:rsid w:val="00121501"/>
    <w:rsid w:val="0013175F"/>
    <w:rsid w:val="0014006E"/>
    <w:rsid w:val="00162829"/>
    <w:rsid w:val="001646F1"/>
    <w:rsid w:val="00166F02"/>
    <w:rsid w:val="00181E0B"/>
    <w:rsid w:val="001A3613"/>
    <w:rsid w:val="001A5DEA"/>
    <w:rsid w:val="001A609E"/>
    <w:rsid w:val="001B46A8"/>
    <w:rsid w:val="001B73D0"/>
    <w:rsid w:val="001C63D8"/>
    <w:rsid w:val="001D4E25"/>
    <w:rsid w:val="001D51EA"/>
    <w:rsid w:val="001D535B"/>
    <w:rsid w:val="001E2569"/>
    <w:rsid w:val="001E27DE"/>
    <w:rsid w:val="001F3001"/>
    <w:rsid w:val="001F6372"/>
    <w:rsid w:val="001F6CB4"/>
    <w:rsid w:val="00202403"/>
    <w:rsid w:val="002057CE"/>
    <w:rsid w:val="002106B9"/>
    <w:rsid w:val="00210AAF"/>
    <w:rsid w:val="00217949"/>
    <w:rsid w:val="002257A2"/>
    <w:rsid w:val="00232F3C"/>
    <w:rsid w:val="00251689"/>
    <w:rsid w:val="0026438F"/>
    <w:rsid w:val="00282A8D"/>
    <w:rsid w:val="00293215"/>
    <w:rsid w:val="002953F9"/>
    <w:rsid w:val="002A0BD0"/>
    <w:rsid w:val="002C563D"/>
    <w:rsid w:val="002C6D81"/>
    <w:rsid w:val="002C6F4D"/>
    <w:rsid w:val="002E2FEA"/>
    <w:rsid w:val="002E3835"/>
    <w:rsid w:val="0030134D"/>
    <w:rsid w:val="003027B5"/>
    <w:rsid w:val="00311C6F"/>
    <w:rsid w:val="00326FB8"/>
    <w:rsid w:val="00333005"/>
    <w:rsid w:val="00335A59"/>
    <w:rsid w:val="0034325E"/>
    <w:rsid w:val="00343F10"/>
    <w:rsid w:val="00344306"/>
    <w:rsid w:val="00354CCF"/>
    <w:rsid w:val="00375ACD"/>
    <w:rsid w:val="003A283F"/>
    <w:rsid w:val="003A304D"/>
    <w:rsid w:val="003C579E"/>
    <w:rsid w:val="003D0032"/>
    <w:rsid w:val="003D06A1"/>
    <w:rsid w:val="003D5AD0"/>
    <w:rsid w:val="003D5FDB"/>
    <w:rsid w:val="003E4F48"/>
    <w:rsid w:val="004077C5"/>
    <w:rsid w:val="00411E98"/>
    <w:rsid w:val="004318BE"/>
    <w:rsid w:val="0043202F"/>
    <w:rsid w:val="00433351"/>
    <w:rsid w:val="00437463"/>
    <w:rsid w:val="00437922"/>
    <w:rsid w:val="00440797"/>
    <w:rsid w:val="00453B3E"/>
    <w:rsid w:val="00453D12"/>
    <w:rsid w:val="00481A43"/>
    <w:rsid w:val="00483330"/>
    <w:rsid w:val="00484490"/>
    <w:rsid w:val="00484CA7"/>
    <w:rsid w:val="004938B7"/>
    <w:rsid w:val="00496304"/>
    <w:rsid w:val="004A7CE6"/>
    <w:rsid w:val="004B19E9"/>
    <w:rsid w:val="004B5D6E"/>
    <w:rsid w:val="004D1503"/>
    <w:rsid w:val="004E37D8"/>
    <w:rsid w:val="004F2502"/>
    <w:rsid w:val="00514A04"/>
    <w:rsid w:val="005327DB"/>
    <w:rsid w:val="005612AF"/>
    <w:rsid w:val="00585F70"/>
    <w:rsid w:val="005A2A1C"/>
    <w:rsid w:val="005A3340"/>
    <w:rsid w:val="005C1F67"/>
    <w:rsid w:val="005C32EE"/>
    <w:rsid w:val="005D571F"/>
    <w:rsid w:val="005E11E7"/>
    <w:rsid w:val="005F3DBC"/>
    <w:rsid w:val="0060142B"/>
    <w:rsid w:val="0060590E"/>
    <w:rsid w:val="006108B6"/>
    <w:rsid w:val="00625464"/>
    <w:rsid w:val="00632C1D"/>
    <w:rsid w:val="00642FBC"/>
    <w:rsid w:val="006431C2"/>
    <w:rsid w:val="00696BED"/>
    <w:rsid w:val="006B5171"/>
    <w:rsid w:val="006B7454"/>
    <w:rsid w:val="006C472A"/>
    <w:rsid w:val="006D1254"/>
    <w:rsid w:val="006D3805"/>
    <w:rsid w:val="006F058F"/>
    <w:rsid w:val="006F2A00"/>
    <w:rsid w:val="006F605D"/>
    <w:rsid w:val="007237E9"/>
    <w:rsid w:val="00732897"/>
    <w:rsid w:val="007361F7"/>
    <w:rsid w:val="007447CC"/>
    <w:rsid w:val="00757411"/>
    <w:rsid w:val="007577BF"/>
    <w:rsid w:val="00763586"/>
    <w:rsid w:val="00766E21"/>
    <w:rsid w:val="007823A2"/>
    <w:rsid w:val="00782F6D"/>
    <w:rsid w:val="007C0CF2"/>
    <w:rsid w:val="007C4F79"/>
    <w:rsid w:val="007D616A"/>
    <w:rsid w:val="007F15DB"/>
    <w:rsid w:val="007F6C54"/>
    <w:rsid w:val="00802CE9"/>
    <w:rsid w:val="00810BAE"/>
    <w:rsid w:val="00824B3F"/>
    <w:rsid w:val="00825ABF"/>
    <w:rsid w:val="00826271"/>
    <w:rsid w:val="00851368"/>
    <w:rsid w:val="008554B3"/>
    <w:rsid w:val="008736D6"/>
    <w:rsid w:val="00875330"/>
    <w:rsid w:val="008B55F9"/>
    <w:rsid w:val="008C7AE8"/>
    <w:rsid w:val="008D2CAE"/>
    <w:rsid w:val="008D6CAB"/>
    <w:rsid w:val="008E5D5C"/>
    <w:rsid w:val="009031C7"/>
    <w:rsid w:val="00922ACD"/>
    <w:rsid w:val="009230AA"/>
    <w:rsid w:val="0092713B"/>
    <w:rsid w:val="009302B0"/>
    <w:rsid w:val="009320A9"/>
    <w:rsid w:val="0096299E"/>
    <w:rsid w:val="0096404E"/>
    <w:rsid w:val="00977493"/>
    <w:rsid w:val="00977CE2"/>
    <w:rsid w:val="0099585A"/>
    <w:rsid w:val="00997BD9"/>
    <w:rsid w:val="009B034C"/>
    <w:rsid w:val="009B0A92"/>
    <w:rsid w:val="009B2BB0"/>
    <w:rsid w:val="009C45A2"/>
    <w:rsid w:val="009C5FCA"/>
    <w:rsid w:val="009D6AD5"/>
    <w:rsid w:val="009E38B1"/>
    <w:rsid w:val="009E51A1"/>
    <w:rsid w:val="009E7211"/>
    <w:rsid w:val="009F673A"/>
    <w:rsid w:val="00A20183"/>
    <w:rsid w:val="00A22735"/>
    <w:rsid w:val="00A23360"/>
    <w:rsid w:val="00A23ABB"/>
    <w:rsid w:val="00A5345D"/>
    <w:rsid w:val="00A75491"/>
    <w:rsid w:val="00A92199"/>
    <w:rsid w:val="00AA3045"/>
    <w:rsid w:val="00AB0C5A"/>
    <w:rsid w:val="00AB48ED"/>
    <w:rsid w:val="00AB5767"/>
    <w:rsid w:val="00AB7EEE"/>
    <w:rsid w:val="00AC4E77"/>
    <w:rsid w:val="00AC5B8D"/>
    <w:rsid w:val="00AD09E5"/>
    <w:rsid w:val="00AD5803"/>
    <w:rsid w:val="00AD75E0"/>
    <w:rsid w:val="00AE0EF3"/>
    <w:rsid w:val="00AE2057"/>
    <w:rsid w:val="00AE3497"/>
    <w:rsid w:val="00B0250E"/>
    <w:rsid w:val="00B20E88"/>
    <w:rsid w:val="00B211FF"/>
    <w:rsid w:val="00B322BC"/>
    <w:rsid w:val="00B461F0"/>
    <w:rsid w:val="00B476AD"/>
    <w:rsid w:val="00B50474"/>
    <w:rsid w:val="00B852CF"/>
    <w:rsid w:val="00B878D9"/>
    <w:rsid w:val="00BA17C9"/>
    <w:rsid w:val="00BA5DC5"/>
    <w:rsid w:val="00BB28E1"/>
    <w:rsid w:val="00BB42BF"/>
    <w:rsid w:val="00BB5A9F"/>
    <w:rsid w:val="00BD64B1"/>
    <w:rsid w:val="00BE39EA"/>
    <w:rsid w:val="00BE7F61"/>
    <w:rsid w:val="00BF0963"/>
    <w:rsid w:val="00C11A44"/>
    <w:rsid w:val="00C11EA9"/>
    <w:rsid w:val="00C17C4C"/>
    <w:rsid w:val="00C23657"/>
    <w:rsid w:val="00C24DAB"/>
    <w:rsid w:val="00C24E4C"/>
    <w:rsid w:val="00C419AF"/>
    <w:rsid w:val="00C5420E"/>
    <w:rsid w:val="00C569DB"/>
    <w:rsid w:val="00C65824"/>
    <w:rsid w:val="00C8099E"/>
    <w:rsid w:val="00C830EE"/>
    <w:rsid w:val="00C91ACD"/>
    <w:rsid w:val="00CA1EB9"/>
    <w:rsid w:val="00CA31D5"/>
    <w:rsid w:val="00CB0A15"/>
    <w:rsid w:val="00CB28E0"/>
    <w:rsid w:val="00CB3B45"/>
    <w:rsid w:val="00CB4966"/>
    <w:rsid w:val="00CC06C6"/>
    <w:rsid w:val="00CC091F"/>
    <w:rsid w:val="00CD3D9C"/>
    <w:rsid w:val="00CD5497"/>
    <w:rsid w:val="00D047A2"/>
    <w:rsid w:val="00D143B0"/>
    <w:rsid w:val="00D16FC4"/>
    <w:rsid w:val="00D17ABD"/>
    <w:rsid w:val="00D21CEF"/>
    <w:rsid w:val="00D21D02"/>
    <w:rsid w:val="00D22EA6"/>
    <w:rsid w:val="00D27E97"/>
    <w:rsid w:val="00D3424F"/>
    <w:rsid w:val="00D46B99"/>
    <w:rsid w:val="00D47147"/>
    <w:rsid w:val="00D57AD6"/>
    <w:rsid w:val="00D63BFD"/>
    <w:rsid w:val="00D644ED"/>
    <w:rsid w:val="00D67CE1"/>
    <w:rsid w:val="00D745A4"/>
    <w:rsid w:val="00D912BB"/>
    <w:rsid w:val="00D97140"/>
    <w:rsid w:val="00DB7B01"/>
    <w:rsid w:val="00DC4AC6"/>
    <w:rsid w:val="00DC69CF"/>
    <w:rsid w:val="00DD11A3"/>
    <w:rsid w:val="00DE1247"/>
    <w:rsid w:val="00DE2953"/>
    <w:rsid w:val="00DE30DC"/>
    <w:rsid w:val="00DF0EF5"/>
    <w:rsid w:val="00DF7B7B"/>
    <w:rsid w:val="00E233E0"/>
    <w:rsid w:val="00E344FD"/>
    <w:rsid w:val="00E358D6"/>
    <w:rsid w:val="00E42C92"/>
    <w:rsid w:val="00E44BB5"/>
    <w:rsid w:val="00E45456"/>
    <w:rsid w:val="00E63B8B"/>
    <w:rsid w:val="00E8423A"/>
    <w:rsid w:val="00EA2A43"/>
    <w:rsid w:val="00EB4E39"/>
    <w:rsid w:val="00EB6084"/>
    <w:rsid w:val="00EB7F9D"/>
    <w:rsid w:val="00EC5198"/>
    <w:rsid w:val="00EC576E"/>
    <w:rsid w:val="00EC72B1"/>
    <w:rsid w:val="00ED5F66"/>
    <w:rsid w:val="00EE0B66"/>
    <w:rsid w:val="00EF11B4"/>
    <w:rsid w:val="00EF3699"/>
    <w:rsid w:val="00EF3BFF"/>
    <w:rsid w:val="00F305FA"/>
    <w:rsid w:val="00F4114D"/>
    <w:rsid w:val="00F41EB6"/>
    <w:rsid w:val="00F43C9F"/>
    <w:rsid w:val="00F45AA6"/>
    <w:rsid w:val="00F45F5C"/>
    <w:rsid w:val="00F6520A"/>
    <w:rsid w:val="00F75316"/>
    <w:rsid w:val="00F80FFB"/>
    <w:rsid w:val="00F838C7"/>
    <w:rsid w:val="00F902A9"/>
    <w:rsid w:val="00F9128B"/>
    <w:rsid w:val="00FC026A"/>
    <w:rsid w:val="00FC2F8A"/>
    <w:rsid w:val="00FC6BB1"/>
    <w:rsid w:val="00FD69BF"/>
    <w:rsid w:val="00FE0299"/>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 w:type="paragraph" w:styleId="Listenabsatz">
    <w:name w:val="List Paragraph"/>
    <w:basedOn w:val="Standard"/>
    <w:uiPriority w:val="34"/>
    <w:rsid w:val="00B0250E"/>
    <w:pPr>
      <w:ind w:left="720"/>
      <w:contextualSpacing/>
    </w:pPr>
  </w:style>
  <w:style w:type="character" w:styleId="NichtaufgelsteErwhnung">
    <w:name w:val="Unresolved Mention"/>
    <w:basedOn w:val="Absatz-Standardschriftart"/>
    <w:uiPriority w:val="99"/>
    <w:semiHidden/>
    <w:unhideWhenUsed/>
    <w:rsid w:val="003D5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g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ny.co.uk/electronics/360-reality-audi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queline.gusmag@sennheiser.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99C02DEADDEB4E930F31DA3A219D1E" ma:contentTypeVersion="13" ma:contentTypeDescription="Create a new document." ma:contentTypeScope="" ma:versionID="731477c2468fc1b5c383aac3634f2bad">
  <xsd:schema xmlns:xsd="http://www.w3.org/2001/XMLSchema" xmlns:xs="http://www.w3.org/2001/XMLSchema" xmlns:p="http://schemas.microsoft.com/office/2006/metadata/properties" xmlns:ns3="caa1a275-2a21-467e-a29e-94694e2dd289" xmlns:ns4="551b03fa-8fb2-408b-96d6-caa39ecdb551" targetNamespace="http://schemas.microsoft.com/office/2006/metadata/properties" ma:root="true" ma:fieldsID="9442aa22f9fecc3c42eb36b40983f20e" ns3:_="" ns4:_="">
    <xsd:import namespace="caa1a275-2a21-467e-a29e-94694e2dd289"/>
    <xsd:import namespace="551b03fa-8fb2-408b-96d6-caa39ecdb5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a275-2a21-467e-a29e-94694e2d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b03fa-8fb2-408b-96d6-caa39ecdb5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2.xml><?xml version="1.0" encoding="utf-8"?>
<ds:datastoreItem xmlns:ds="http://schemas.openxmlformats.org/officeDocument/2006/customXml" ds:itemID="{6095C853-23EE-41BA-AB09-E9B14277A2B2}">
  <ds:schemaRefs>
    <ds:schemaRef ds:uri="caa1a275-2a21-467e-a29e-94694e2dd289"/>
    <ds:schemaRef ds:uri="551b03fa-8fb2-408b-96d6-caa39ecdb55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F7BB63-6F64-4DC2-8BC9-ABDE9A491942}">
  <ds:schemaRefs>
    <ds:schemaRef ds:uri="http://schemas.openxmlformats.org/officeDocument/2006/bibliography"/>
  </ds:schemaRefs>
</ds:datastoreItem>
</file>

<file path=customXml/itemProps4.xml><?xml version="1.0" encoding="utf-8"?>
<ds:datastoreItem xmlns:ds="http://schemas.openxmlformats.org/officeDocument/2006/customXml" ds:itemID="{C9862A83-2139-4586-969B-967D51E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a275-2a21-467e-a29e-94694e2dd289"/>
    <ds:schemaRef ds:uri="551b03fa-8fb2-408b-96d6-caa39ecd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Gusmag, Jacqueline</cp:lastModifiedBy>
  <cp:revision>14</cp:revision>
  <cp:lastPrinted>2021-04-12T16:39:00Z</cp:lastPrinted>
  <dcterms:created xsi:type="dcterms:W3CDTF">2021-03-16T09:59:00Z</dcterms:created>
  <dcterms:modified xsi:type="dcterms:W3CDTF">2021-04-21T06:45:00Z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0x0101000199C02DEADDEB4E930F31DA3A219D1E</vt:lpwstr>
  </property>
</Properties>
</file>